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67" w:rsidRDefault="00B67C5C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color w:val="008040"/>
          <w:kern w:val="1"/>
          <w:sz w:val="32"/>
        </w:rPr>
      </w:pPr>
      <w:bookmarkStart w:id="0" w:name="_GoBack"/>
      <w:bookmarkEnd w:id="0"/>
      <w:r>
        <w:rPr>
          <w:rFonts w:ascii="Helvetica" w:hAnsi="Helvetica"/>
          <w:b/>
          <w:color w:val="008040"/>
          <w:kern w:val="1"/>
          <w:sz w:val="32"/>
        </w:rPr>
        <w:t>Theorie</w:t>
      </w:r>
      <w:r w:rsidR="00931467" w:rsidRPr="002E2B63">
        <w:rPr>
          <w:rFonts w:ascii="Helvetica" w:hAnsi="Helvetica"/>
          <w:b/>
          <w:color w:val="008040"/>
          <w:kern w:val="1"/>
          <w:sz w:val="32"/>
        </w:rPr>
        <w:t xml:space="preserve"> – </w:t>
      </w:r>
      <w:r w:rsidR="00944B84">
        <w:rPr>
          <w:rFonts w:ascii="Helvetica" w:hAnsi="Helvetica"/>
          <w:b/>
          <w:color w:val="008040"/>
          <w:kern w:val="1"/>
          <w:sz w:val="32"/>
        </w:rPr>
        <w:t>Schudden</w:t>
      </w:r>
      <w:r w:rsidR="00D01E2A">
        <w:rPr>
          <w:rFonts w:ascii="Helvetica" w:hAnsi="Helvetica"/>
          <w:b/>
          <w:color w:val="008040"/>
          <w:kern w:val="1"/>
          <w:sz w:val="32"/>
        </w:rPr>
        <w:t xml:space="preserve"> van voedergewassen</w:t>
      </w:r>
    </w:p>
    <w:p w:rsidR="00931467" w:rsidRPr="00593A9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i/>
          <w:color w:val="008040"/>
          <w:kern w:val="1"/>
          <w:sz w:val="28"/>
        </w:rPr>
      </w:pPr>
      <w:r>
        <w:rPr>
          <w:rFonts w:ascii="Helvetica" w:hAnsi="Helvetica"/>
          <w:i/>
          <w:color w:val="008040"/>
          <w:kern w:val="1"/>
          <w:sz w:val="28"/>
        </w:rPr>
        <w:t>Werkblad niveau 2</w:t>
      </w:r>
    </w:p>
    <w:p w:rsidR="00931467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</w:p>
    <w:p w:rsidR="00931467" w:rsidRPr="002E2B63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  <w:r w:rsidRPr="002E2B63">
        <w:rPr>
          <w:rFonts w:ascii="Helvetica" w:hAnsi="Helvetica"/>
          <w:color w:val="auto"/>
          <w:kern w:val="1"/>
          <w:sz w:val="24"/>
        </w:rPr>
        <w:t>Naam leerling:</w:t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  <w:t>Naam school:</w:t>
      </w:r>
    </w:p>
    <w:p w:rsidR="00931467" w:rsidRPr="002E2B63" w:rsidRDefault="00931467" w:rsidP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ind w:left="709"/>
        <w:rPr>
          <w:rFonts w:ascii="Helvetica" w:hAnsi="Helvetica"/>
          <w:color w:val="auto"/>
          <w:kern w:val="1"/>
          <w:sz w:val="24"/>
        </w:rPr>
      </w:pPr>
      <w:r w:rsidRPr="002E2B63">
        <w:rPr>
          <w:rFonts w:ascii="Helvetica" w:hAnsi="Helvetica"/>
          <w:color w:val="auto"/>
          <w:kern w:val="1"/>
          <w:sz w:val="24"/>
        </w:rPr>
        <w:t>Naam leerbedrijf:</w:t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</w:r>
      <w:r>
        <w:rPr>
          <w:rFonts w:ascii="Helvetica" w:hAnsi="Helvetica"/>
          <w:color w:val="auto"/>
          <w:kern w:val="1"/>
          <w:sz w:val="24"/>
        </w:rPr>
        <w:tab/>
        <w:t>Datum:</w:t>
      </w:r>
    </w:p>
    <w:p w:rsidR="0093146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kern w:val="1"/>
          <w:sz w:val="24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3216"/>
        <w:gridCol w:w="5321"/>
      </w:tblGrid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 xml:space="preserve">Aannemen van de opdracht 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C2F65" w:rsidP="003C2F65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informatie heb je nodig van je leidinggevende om de klus goed te kunnen doen?</w:t>
            </w: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Kiezen/meenemen van de juiste voertuigen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216" w:type="dxa"/>
          </w:tcPr>
          <w:p w:rsidR="003C2F65" w:rsidRPr="009109D2" w:rsidRDefault="00944B84" w:rsidP="00944B84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 xml:space="preserve">In welke twee groepen kunnen we </w:t>
            </w:r>
            <w:proofErr w:type="spellStart"/>
            <w:r>
              <w:rPr>
                <w:rFonts w:ascii="Helvetica" w:hAnsi="Helvetica"/>
                <w:color w:val="auto"/>
              </w:rPr>
              <w:t>schudders</w:t>
            </w:r>
            <w:proofErr w:type="spellEnd"/>
            <w:r>
              <w:rPr>
                <w:rFonts w:ascii="Helvetica" w:hAnsi="Helvetica"/>
                <w:color w:val="auto"/>
              </w:rPr>
              <w:t xml:space="preserve"> onderverdelen.</w:t>
            </w: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Default="00944B84" w:rsidP="003C2F65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Waar let je op bij het kiezen van de juiste </w:t>
            </w:r>
            <w:proofErr w:type="spellStart"/>
            <w:r>
              <w:rPr>
                <w:rFonts w:ascii="Helvetica" w:hAnsi="Helvetica"/>
              </w:rPr>
              <w:t>schudder</w:t>
            </w:r>
            <w:proofErr w:type="spellEnd"/>
            <w:r>
              <w:rPr>
                <w:rFonts w:ascii="Helvetica" w:hAnsi="Helvetica"/>
              </w:rPr>
              <w:t>?</w:t>
            </w:r>
          </w:p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Controleren en aankoppelen machines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Waar moet je op le</w:t>
            </w:r>
            <w:r w:rsidR="00BF6BD9">
              <w:rPr>
                <w:rFonts w:ascii="Helvetica" w:hAnsi="Helvetica"/>
              </w:rPr>
              <w:t>tten bij he</w:t>
            </w:r>
            <w:r w:rsidR="00944B84">
              <w:rPr>
                <w:rFonts w:ascii="Helvetica" w:hAnsi="Helvetica"/>
              </w:rPr>
              <w:t xml:space="preserve">t aankoppelen van een </w:t>
            </w:r>
            <w:proofErr w:type="spellStart"/>
            <w:r w:rsidR="00944B84">
              <w:rPr>
                <w:rFonts w:ascii="Helvetica" w:hAnsi="Helvetica"/>
              </w:rPr>
              <w:t>schudder</w:t>
            </w:r>
            <w:proofErr w:type="spellEnd"/>
            <w:r>
              <w:rPr>
                <w:rFonts w:ascii="Helvetica" w:hAnsi="Helvetica"/>
              </w:rPr>
              <w:t>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Default="00944B84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Wat controleer je</w:t>
            </w:r>
            <w:r w:rsidR="003D078D">
              <w:rPr>
                <w:rFonts w:ascii="Helvetica" w:hAnsi="Helvetica"/>
              </w:rPr>
              <w:t xml:space="preserve"> voordat je </w:t>
            </w:r>
            <w:r>
              <w:rPr>
                <w:rFonts w:ascii="Helvetica" w:hAnsi="Helvetica"/>
              </w:rPr>
              <w:t xml:space="preserve">de </w:t>
            </w:r>
            <w:r w:rsidR="003D078D">
              <w:rPr>
                <w:rFonts w:ascii="Helvetica" w:hAnsi="Helvetica"/>
              </w:rPr>
              <w:t xml:space="preserve">weg </w:t>
            </w:r>
            <w:r>
              <w:rPr>
                <w:rFonts w:ascii="Helvetica" w:hAnsi="Helvetica"/>
              </w:rPr>
              <w:t xml:space="preserve">op </w:t>
            </w:r>
            <w:r w:rsidR="003D078D">
              <w:rPr>
                <w:rFonts w:ascii="Helvetica" w:hAnsi="Helvetica"/>
              </w:rPr>
              <w:t>gaat?</w:t>
            </w:r>
          </w:p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C2F65" w:rsidRPr="009E4DBD" w:rsidTr="003D078D">
        <w:tc>
          <w:tcPr>
            <w:tcW w:w="3216" w:type="dxa"/>
          </w:tcPr>
          <w:p w:rsidR="003C2F65" w:rsidRDefault="00BF6BD9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Op welke manier worden draai</w:t>
            </w:r>
            <w:r w:rsidR="00944B84">
              <w:rPr>
                <w:rFonts w:ascii="Helvetica" w:hAnsi="Helvetica"/>
              </w:rPr>
              <w:t xml:space="preserve">ende delen van de </w:t>
            </w:r>
            <w:proofErr w:type="spellStart"/>
            <w:r w:rsidR="00944B84">
              <w:rPr>
                <w:rFonts w:ascii="Helvetica" w:hAnsi="Helvetica"/>
              </w:rPr>
              <w:t>schudder</w:t>
            </w:r>
            <w:proofErr w:type="spellEnd"/>
            <w:r>
              <w:rPr>
                <w:rFonts w:ascii="Helvetica" w:hAnsi="Helvetica"/>
              </w:rPr>
              <w:t xml:space="preserve"> afgeschermd.</w:t>
            </w:r>
            <w:r w:rsidR="003C2F65">
              <w:rPr>
                <w:rFonts w:ascii="Helvetica" w:hAnsi="Helvetica"/>
              </w:rPr>
              <w:t xml:space="preserve"> </w:t>
            </w:r>
          </w:p>
        </w:tc>
        <w:tc>
          <w:tcPr>
            <w:tcW w:w="5321" w:type="dxa"/>
          </w:tcPr>
          <w:p w:rsidR="003C2F65" w:rsidRPr="003A3853" w:rsidRDefault="003C2F65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FE6957" w:rsidRPr="009E4DBD" w:rsidTr="003D078D">
        <w:tc>
          <w:tcPr>
            <w:tcW w:w="3216" w:type="dxa"/>
          </w:tcPr>
          <w:p w:rsidR="00FE6957" w:rsidRDefault="00944B84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Waaruit bestaat periodiek onderhoud van een </w:t>
            </w:r>
            <w:proofErr w:type="spellStart"/>
            <w:r>
              <w:rPr>
                <w:rFonts w:ascii="Helvetica" w:hAnsi="Helvetica"/>
              </w:rPr>
              <w:t>schudder</w:t>
            </w:r>
            <w:proofErr w:type="spellEnd"/>
            <w:r>
              <w:rPr>
                <w:rFonts w:ascii="Helvetica" w:hAnsi="Helvetica"/>
              </w:rPr>
              <w:t>?</w:t>
            </w:r>
          </w:p>
        </w:tc>
        <w:tc>
          <w:tcPr>
            <w:tcW w:w="5321" w:type="dxa"/>
          </w:tcPr>
          <w:p w:rsidR="00FE6957" w:rsidRPr="003A3853" w:rsidRDefault="00FE6957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3D078D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Veilig naar de locatie rijden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6F7C0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handelingen moet je uitvoeren voordat je de weg op kunt met de</w:t>
            </w:r>
            <w:r w:rsidR="00944B84">
              <w:rPr>
                <w:rFonts w:ascii="Helvetica" w:hAnsi="Helvetica"/>
              </w:rPr>
              <w:t>ze</w:t>
            </w:r>
            <w:r w:rsidRPr="003A3853">
              <w:rPr>
                <w:rFonts w:ascii="Helvetica" w:hAnsi="Helvetica"/>
              </w:rPr>
              <w:t xml:space="preserve"> machines?</w:t>
            </w:r>
          </w:p>
        </w:tc>
        <w:tc>
          <w:tcPr>
            <w:tcW w:w="5321" w:type="dxa"/>
          </w:tcPr>
          <w:p w:rsidR="003D078D" w:rsidRPr="003A3853" w:rsidRDefault="003D078D" w:rsidP="006F7C0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Aan welke wettelijke eisen en </w:t>
            </w:r>
            <w:r w:rsidR="00BF6BD9">
              <w:rPr>
                <w:rFonts w:ascii="Helvetica" w:hAnsi="Helvetica"/>
              </w:rPr>
              <w:t>veiligheidsvoorschriften moet de bestuurder zich</w:t>
            </w:r>
            <w:r w:rsidRPr="003A3853">
              <w:rPr>
                <w:rFonts w:ascii="Helvetica" w:hAnsi="Helvetica"/>
              </w:rPr>
              <w:t xml:space="preserve"> houden als </w:t>
            </w:r>
            <w:r w:rsidR="00BF6BD9">
              <w:rPr>
                <w:rFonts w:ascii="Helvetica" w:hAnsi="Helvetica"/>
              </w:rPr>
              <w:t>hij</w:t>
            </w:r>
            <w:r>
              <w:rPr>
                <w:rFonts w:ascii="Helvetica" w:hAnsi="Helvetica"/>
              </w:rPr>
              <w:t xml:space="preserve"> </w:t>
            </w:r>
            <w:r w:rsidRPr="003A3853">
              <w:rPr>
                <w:rFonts w:ascii="Helvetica" w:hAnsi="Helvetica"/>
              </w:rPr>
              <w:t xml:space="preserve">via de openbare weg naar het perceel rijdt? 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282D12" w:rsidRPr="003D078D" w:rsidRDefault="00282D12">
      <w:pPr>
        <w:rPr>
          <w:lang w:val="nl-NL"/>
        </w:rPr>
      </w:pPr>
      <w:r w:rsidRPr="003D078D">
        <w:rPr>
          <w:lang w:val="nl-NL"/>
        </w:rPr>
        <w:br w:type="page"/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3216"/>
        <w:gridCol w:w="5321"/>
      </w:tblGrid>
      <w:tr w:rsidR="003D078D" w:rsidRPr="003A3853" w:rsidTr="003D078D">
        <w:tc>
          <w:tcPr>
            <w:tcW w:w="3216" w:type="dxa"/>
            <w:shd w:val="clear" w:color="auto" w:fill="008040"/>
          </w:tcPr>
          <w:p w:rsidR="003D078D" w:rsidRPr="003A3853" w:rsidRDefault="00944B84" w:rsidP="00E50CBC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66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lastRenderedPageBreak/>
              <w:t>Schudden</w:t>
            </w:r>
            <w:r w:rsidR="003D078D">
              <w:rPr>
                <w:b/>
                <w:color w:val="FFFFFF"/>
                <w:sz w:val="22"/>
              </w:rPr>
              <w:t xml:space="preserve"> van een perceel</w:t>
            </w:r>
          </w:p>
        </w:tc>
        <w:tc>
          <w:tcPr>
            <w:tcW w:w="5321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voorbereidende handelingen moet je uitvoeren op het perceel?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tabs>
                <w:tab w:val="left" w:pos="3015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F374C9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 w:rsidRPr="00F374C9">
              <w:rPr>
                <w:rFonts w:ascii="Helvetica" w:hAnsi="Helvetica"/>
                <w:color w:val="auto"/>
              </w:rPr>
              <w:t>Teken een perceel en bedenk wat de meest logische routing is.</w:t>
            </w:r>
          </w:p>
        </w:tc>
        <w:tc>
          <w:tcPr>
            <w:tcW w:w="5321" w:type="dxa"/>
          </w:tcPr>
          <w:p w:rsidR="003D078D" w:rsidRPr="001824A7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  <w:color w:val="FF0000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F374C9" w:rsidRDefault="00FE6957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Hoe kun je</w:t>
            </w:r>
            <w:r w:rsidR="00FB3F2E">
              <w:rPr>
                <w:rFonts w:ascii="Helvetica" w:hAnsi="Helvetica"/>
                <w:color w:val="auto"/>
              </w:rPr>
              <w:t xml:space="preserve"> vooraf de juiste schud-diepte</w:t>
            </w:r>
            <w:r w:rsidR="003D078D">
              <w:rPr>
                <w:rFonts w:ascii="Helvetica" w:hAnsi="Helvetica"/>
                <w:color w:val="auto"/>
              </w:rPr>
              <w:t xml:space="preserve"> instellen?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F374C9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  <w:color w:val="auto"/>
              </w:rPr>
            </w:pPr>
            <w:r w:rsidRPr="00F374C9">
              <w:rPr>
                <w:rFonts w:ascii="Helvetica" w:hAnsi="Helvetica"/>
                <w:color w:val="auto"/>
              </w:rPr>
              <w:t xml:space="preserve">Wat moet je controleren tijdens het </w:t>
            </w:r>
            <w:r w:rsidR="00944B84">
              <w:rPr>
                <w:rFonts w:ascii="Helvetica" w:hAnsi="Helvetica"/>
                <w:color w:val="auto"/>
              </w:rPr>
              <w:t>schudden?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Welke veiligheidsmaatregelen neem j</w:t>
            </w:r>
            <w:r w:rsidR="00FE6957">
              <w:rPr>
                <w:rFonts w:ascii="Helvetica" w:hAnsi="Helvetica"/>
              </w:rPr>
              <w:t>e bij het verlaten van een</w:t>
            </w:r>
            <w:r>
              <w:rPr>
                <w:rFonts w:ascii="Helvetica" w:hAnsi="Helvetica"/>
              </w:rPr>
              <w:t xml:space="preserve"> trekker?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3D078D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>Waarom is een goede aansluiting op de werkgangen belangrijk?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  <w:tr w:rsidR="003D078D" w:rsidRPr="009E4DBD" w:rsidTr="003D078D">
        <w:tc>
          <w:tcPr>
            <w:tcW w:w="3216" w:type="dxa"/>
          </w:tcPr>
          <w:p w:rsidR="003D078D" w:rsidRPr="003A3853" w:rsidRDefault="00944B84" w:rsidP="00E50CBC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Waar moet je op letten bij het keren op de kopakker bij een brede </w:t>
            </w:r>
            <w:proofErr w:type="spellStart"/>
            <w:r>
              <w:rPr>
                <w:rFonts w:ascii="Helvetica" w:hAnsi="Helvetica"/>
              </w:rPr>
              <w:t>schudder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  <w:tc>
          <w:tcPr>
            <w:tcW w:w="5321" w:type="dxa"/>
          </w:tcPr>
          <w:p w:rsidR="003D078D" w:rsidRPr="003A3853" w:rsidRDefault="003D078D" w:rsidP="00931467">
            <w:pPr>
              <w:pStyle w:val="Hoofdtekst"/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F56190" w:rsidRPr="00E50CBC" w:rsidRDefault="00F56190">
      <w:pPr>
        <w:rPr>
          <w:lang w:val="nl-NL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3150"/>
        <w:gridCol w:w="5387"/>
      </w:tblGrid>
      <w:tr w:rsidR="003D078D" w:rsidRPr="003A3853" w:rsidTr="003D078D">
        <w:tc>
          <w:tcPr>
            <w:tcW w:w="3150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Veilig terugrijden naar het leerbedrijf.</w:t>
            </w:r>
            <w:r w:rsidRPr="003A3853">
              <w:rPr>
                <w:color w:val="FFFFFF"/>
                <w:sz w:val="22"/>
              </w:rPr>
              <w:tab/>
            </w:r>
          </w:p>
        </w:tc>
        <w:tc>
          <w:tcPr>
            <w:tcW w:w="5387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150" w:type="dxa"/>
          </w:tcPr>
          <w:p w:rsidR="003D078D" w:rsidRPr="003A3853" w:rsidRDefault="003D078D" w:rsidP="00BF6BD9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Welke </w:t>
            </w:r>
            <w:r w:rsidR="00BF6BD9">
              <w:rPr>
                <w:rFonts w:ascii="Helvetica" w:hAnsi="Helvetica"/>
              </w:rPr>
              <w:t>veiligheidsmaatregelen kun je nemen</w:t>
            </w:r>
            <w:r w:rsidRPr="003A3853">
              <w:rPr>
                <w:rFonts w:ascii="Helvetica" w:hAnsi="Helvetica"/>
              </w:rPr>
              <w:t xml:space="preserve"> bij het terugrijden naar het leerbedrijf?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87" w:type="dxa"/>
          </w:tcPr>
          <w:p w:rsidR="003D078D" w:rsidRPr="003A3853" w:rsidRDefault="003D078D" w:rsidP="002351EA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-108"/>
              <w:rPr>
                <w:rFonts w:ascii="Helvetica" w:hAnsi="Helvetica"/>
              </w:rPr>
            </w:pPr>
          </w:p>
        </w:tc>
      </w:tr>
      <w:tr w:rsidR="003D078D" w:rsidRPr="003A3853" w:rsidTr="003D078D">
        <w:tc>
          <w:tcPr>
            <w:tcW w:w="3150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Gebruiksklaar terugzetten van de machine</w:t>
            </w:r>
            <w:r w:rsidRPr="003A3853">
              <w:rPr>
                <w:color w:val="FFFFFF"/>
                <w:sz w:val="22"/>
              </w:rPr>
              <w:tab/>
            </w:r>
          </w:p>
        </w:tc>
        <w:tc>
          <w:tcPr>
            <w:tcW w:w="5387" w:type="dxa"/>
            <w:shd w:val="clear" w:color="auto" w:fill="008040"/>
          </w:tcPr>
          <w:p w:rsidR="003D078D" w:rsidRPr="003A3853" w:rsidRDefault="003D078D" w:rsidP="00931467">
            <w:pPr>
              <w:pStyle w:val="Vrijevorm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b/>
                <w:color w:val="FFFFFF"/>
                <w:sz w:val="22"/>
              </w:rPr>
            </w:pPr>
            <w:r w:rsidRPr="003A3853">
              <w:rPr>
                <w:b/>
                <w:color w:val="FFFFFF"/>
                <w:sz w:val="22"/>
              </w:rPr>
              <w:t>Toelichting</w:t>
            </w:r>
          </w:p>
        </w:tc>
      </w:tr>
      <w:tr w:rsidR="003D078D" w:rsidRPr="009E4DBD" w:rsidTr="003D078D">
        <w:tc>
          <w:tcPr>
            <w:tcW w:w="3150" w:type="dxa"/>
          </w:tcPr>
          <w:p w:rsidR="003D078D" w:rsidRPr="003A3853" w:rsidRDefault="003D078D" w:rsidP="003D078D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Helvetica" w:hAnsi="Helvetica"/>
              </w:rPr>
            </w:pPr>
            <w:r w:rsidRPr="003A3853">
              <w:rPr>
                <w:rFonts w:ascii="Helvetica" w:hAnsi="Helvetica"/>
              </w:rPr>
              <w:t xml:space="preserve">Welke handelingen moet je </w:t>
            </w:r>
            <w:r>
              <w:rPr>
                <w:rFonts w:ascii="Helvetica" w:hAnsi="Helvetica"/>
              </w:rPr>
              <w:t xml:space="preserve">uitvoeren aan de machines om </w:t>
            </w:r>
            <w:r w:rsidR="00FE6957">
              <w:rPr>
                <w:rFonts w:ascii="Helvetica" w:hAnsi="Helvetica"/>
              </w:rPr>
              <w:t>de</w:t>
            </w:r>
            <w:r>
              <w:rPr>
                <w:rFonts w:ascii="Helvetica" w:hAnsi="Helvetica"/>
              </w:rPr>
              <w:t>ze</w:t>
            </w:r>
            <w:r w:rsidRPr="003A3853">
              <w:rPr>
                <w:rFonts w:ascii="Helvetica" w:hAnsi="Helvetica"/>
              </w:rPr>
              <w:t xml:space="preserve"> netjes achter te laten voor een volgend gebruik?</w:t>
            </w:r>
            <w:r w:rsidRPr="003A3853">
              <w:rPr>
                <w:rFonts w:ascii="Helvetica" w:hAnsi="Helvetica"/>
              </w:rPr>
              <w:tab/>
            </w:r>
          </w:p>
        </w:tc>
        <w:tc>
          <w:tcPr>
            <w:tcW w:w="5387" w:type="dxa"/>
          </w:tcPr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  <w:p w:rsidR="003D078D" w:rsidRPr="003A3853" w:rsidRDefault="003D078D" w:rsidP="00931467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Helvetica" w:hAnsi="Helvetica"/>
              </w:rPr>
            </w:pPr>
          </w:p>
        </w:tc>
      </w:tr>
    </w:tbl>
    <w:p w:rsidR="00931467" w:rsidRDefault="00931467">
      <w:pPr>
        <w:pStyle w:val="Norma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line="240" w:lineRule="auto"/>
        <w:rPr>
          <w:rFonts w:ascii="Helvetica" w:hAnsi="Helvetica"/>
          <w:b/>
          <w:kern w:val="1"/>
          <w:sz w:val="24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b/>
          <w:kern w:val="1"/>
          <w:lang w:val="nl-NL"/>
        </w:rPr>
      </w:pPr>
      <w:r w:rsidRPr="00EF2E8B">
        <w:rPr>
          <w:rFonts w:ascii="Helvetica" w:hAnsi="Helvetica"/>
          <w:b/>
          <w:kern w:val="1"/>
          <w:lang w:val="nl-NL"/>
        </w:rPr>
        <w:t>Ondertekening</w:t>
      </w: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b/>
          <w:kern w:val="1"/>
          <w:lang w:val="nl-NL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  <w:r w:rsidRPr="00EF2E8B">
        <w:rPr>
          <w:rFonts w:ascii="Helvetica" w:hAnsi="Helvetica"/>
          <w:kern w:val="1"/>
          <w:lang w:val="nl-NL"/>
        </w:rPr>
        <w:t xml:space="preserve">De deelnemer heeft laten zien dat hij de theorie </w:t>
      </w:r>
      <w:r w:rsidR="009E4DBD">
        <w:rPr>
          <w:rFonts w:ascii="Helvetica" w:hAnsi="Helvetica"/>
          <w:kern w:val="1"/>
          <w:lang w:val="nl-NL"/>
        </w:rPr>
        <w:t>schudden</w:t>
      </w:r>
      <w:r>
        <w:rPr>
          <w:rFonts w:ascii="Helvetica" w:hAnsi="Helvetica"/>
          <w:kern w:val="1"/>
          <w:lang w:val="nl-NL"/>
        </w:rPr>
        <w:t xml:space="preserve"> van voedergewassen</w:t>
      </w:r>
      <w:r w:rsidRPr="00EF2E8B">
        <w:rPr>
          <w:rFonts w:ascii="Helvetica" w:hAnsi="Helvetica"/>
          <w:kern w:val="1"/>
          <w:lang w:val="nl-NL"/>
        </w:rPr>
        <w:t xml:space="preserve"> onvoldoende/voldoende/goed beheerst.</w:t>
      </w: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</w:p>
    <w:p w:rsidR="00EF2E8B" w:rsidRPr="00D656CC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sz w:val="20"/>
          <w:lang w:val="nl-NL" w:eastAsia="nl-NL"/>
        </w:rPr>
      </w:pPr>
      <w:r w:rsidRPr="00EF2E8B">
        <w:rPr>
          <w:rFonts w:ascii="Helvetica" w:hAnsi="Helvetica"/>
          <w:kern w:val="1"/>
          <w:lang w:val="nl-NL"/>
        </w:rPr>
        <w:t>Handtekening docent/coach</w:t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  <w:t>Datum</w:t>
      </w:r>
    </w:p>
    <w:p w:rsidR="00EF2E8B" w:rsidRDefault="00EF2E8B" w:rsidP="00EF2E8B">
      <w:pPr>
        <w:pStyle w:val="Hoofdtekst"/>
        <w:rPr>
          <w:rFonts w:ascii="Helvetica" w:eastAsia="Times New Roman" w:hAnsi="Helvetica"/>
          <w:i/>
          <w:color w:val="0000FF"/>
        </w:rPr>
      </w:pPr>
    </w:p>
    <w:p w:rsidR="00EF2E8B" w:rsidRDefault="00EF2E8B" w:rsidP="00EF2E8B">
      <w:pPr>
        <w:pStyle w:val="Hoofdtekst"/>
        <w:rPr>
          <w:rFonts w:ascii="Helvetica" w:eastAsia="Times New Roman" w:hAnsi="Helvetica"/>
          <w:i/>
          <w:color w:val="0000FF"/>
        </w:rPr>
      </w:pPr>
    </w:p>
    <w:p w:rsidR="00EF2E8B" w:rsidRPr="00EF2E8B" w:rsidRDefault="00EF2E8B" w:rsidP="00EF2E8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rPr>
          <w:rFonts w:ascii="Helvetica" w:hAnsi="Helvetica"/>
          <w:kern w:val="1"/>
          <w:lang w:val="nl-NL"/>
        </w:rPr>
      </w:pPr>
      <w:r w:rsidRPr="00EF2E8B">
        <w:rPr>
          <w:rFonts w:ascii="Helvetica" w:hAnsi="Helvetica"/>
          <w:kern w:val="1"/>
          <w:lang w:val="nl-NL"/>
        </w:rPr>
        <w:t>Handtekening praktijkbegeleider (optie)</w:t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</w:r>
      <w:r w:rsidRPr="00EF2E8B">
        <w:rPr>
          <w:rFonts w:ascii="Helvetica" w:hAnsi="Helvetica"/>
          <w:kern w:val="1"/>
          <w:lang w:val="nl-NL"/>
        </w:rPr>
        <w:tab/>
        <w:t>Datum</w:t>
      </w:r>
    </w:p>
    <w:p w:rsidR="00F56190" w:rsidRDefault="00F56190" w:rsidP="00EF2E8B">
      <w:pPr>
        <w:pStyle w:val="Hoofdtekst"/>
        <w:ind w:left="0"/>
        <w:rPr>
          <w:rFonts w:ascii="Helvetica" w:eastAsia="Times New Roman" w:hAnsi="Helvetica"/>
          <w:i/>
          <w:color w:val="0000FF"/>
        </w:rPr>
      </w:pPr>
    </w:p>
    <w:sectPr w:rsidR="00F56190" w:rsidSect="00931467">
      <w:footerReference w:type="even" r:id="rId8"/>
      <w:footerReference w:type="default" r:id="rId9"/>
      <w:pgSz w:w="11900" w:h="16840"/>
      <w:pgMar w:top="1984" w:right="1417" w:bottom="1134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98" w:rsidRDefault="00612A98">
      <w:r>
        <w:separator/>
      </w:r>
    </w:p>
  </w:endnote>
  <w:endnote w:type="continuationSeparator" w:id="0">
    <w:p w:rsidR="00612A98" w:rsidRDefault="0061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298"/>
      <w:docPartObj>
        <w:docPartGallery w:val="Page Numbers (Bottom of Page)"/>
        <w:docPartUnique/>
      </w:docPartObj>
    </w:sdtPr>
    <w:sdtEndPr/>
    <w:sdtContent>
      <w:p w:rsidR="00282D12" w:rsidRDefault="00A14088" w:rsidP="00282D12">
        <w:pPr>
          <w:pStyle w:val="Voettekst"/>
          <w:ind w:left="4536" w:firstLine="410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D12" w:rsidRDefault="00282D1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297"/>
      <w:docPartObj>
        <w:docPartGallery w:val="Page Numbers (Bottom of Page)"/>
        <w:docPartUnique/>
      </w:docPartObj>
    </w:sdtPr>
    <w:sdtEndPr/>
    <w:sdtContent>
      <w:p w:rsidR="00282D12" w:rsidRDefault="00A1408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D12" w:rsidRDefault="00282D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98" w:rsidRDefault="00612A98">
      <w:r>
        <w:separator/>
      </w:r>
    </w:p>
  </w:footnote>
  <w:footnote w:type="continuationSeparator" w:id="0">
    <w:p w:rsidR="00612A98" w:rsidRDefault="0061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numFmt w:val="bullet"/>
      <w:lvlText w:val="•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•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•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•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•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•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•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•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•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•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•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•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•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•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•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4" w15:restartNumberingAfterBreak="0">
    <w:nsid w:val="1E7105EE"/>
    <w:multiLevelType w:val="hybridMultilevel"/>
    <w:tmpl w:val="63F88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24FA"/>
    <w:multiLevelType w:val="hybridMultilevel"/>
    <w:tmpl w:val="749C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revisionView w:inkAnnotations="0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11"/>
    <w:rsid w:val="000C25E1"/>
    <w:rsid w:val="0016610C"/>
    <w:rsid w:val="001D2768"/>
    <w:rsid w:val="002351EA"/>
    <w:rsid w:val="00264D01"/>
    <w:rsid w:val="00272EBD"/>
    <w:rsid w:val="00281DB3"/>
    <w:rsid w:val="00282D12"/>
    <w:rsid w:val="003C2F65"/>
    <w:rsid w:val="003D078D"/>
    <w:rsid w:val="003D79DC"/>
    <w:rsid w:val="004619EA"/>
    <w:rsid w:val="00586276"/>
    <w:rsid w:val="005B4AB1"/>
    <w:rsid w:val="005C661C"/>
    <w:rsid w:val="00612A98"/>
    <w:rsid w:val="0069352D"/>
    <w:rsid w:val="0072009E"/>
    <w:rsid w:val="00931467"/>
    <w:rsid w:val="00944B84"/>
    <w:rsid w:val="00952FB5"/>
    <w:rsid w:val="009A0C89"/>
    <w:rsid w:val="009E4DBD"/>
    <w:rsid w:val="00A14088"/>
    <w:rsid w:val="00A424F1"/>
    <w:rsid w:val="00A756B5"/>
    <w:rsid w:val="00B53011"/>
    <w:rsid w:val="00B67C5C"/>
    <w:rsid w:val="00BF6BD9"/>
    <w:rsid w:val="00C44E6A"/>
    <w:rsid w:val="00D01E2A"/>
    <w:rsid w:val="00E50CBC"/>
    <w:rsid w:val="00EF2E8B"/>
    <w:rsid w:val="00F220E5"/>
    <w:rsid w:val="00F56190"/>
    <w:rsid w:val="00FB3F2E"/>
    <w:rsid w:val="00FE69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A8E54A-7C9E-42E0-8300-1EA3DE2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lock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0072"/>
    <w:rPr>
      <w:sz w:val="24"/>
      <w:szCs w:val="24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locked/>
    <w:rsid w:val="00952FB5"/>
    <w:pPr>
      <w:keepNext/>
      <w:spacing w:before="240" w:after="60"/>
      <w:outlineLvl w:val="1"/>
    </w:pPr>
    <w:rPr>
      <w:rFonts w:ascii="Helvetica" w:hAnsi="Helvetica"/>
      <w:b/>
      <w:bCs/>
      <w:iCs/>
      <w:color w:val="008040"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envoettekst">
    <w:name w:val="Kop- en voettekst"/>
    <w:rsid w:val="001C0072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Normaal1">
    <w:name w:val="Normaal1"/>
    <w:rsid w:val="001C0072"/>
    <w:pPr>
      <w:spacing w:line="276" w:lineRule="auto"/>
    </w:pPr>
    <w:rPr>
      <w:rFonts w:eastAsia="ヒラギノ角ゴ Pro W3"/>
      <w:color w:val="000000"/>
      <w:sz w:val="22"/>
    </w:rPr>
  </w:style>
  <w:style w:type="paragraph" w:customStyle="1" w:styleId="Vrijevorm">
    <w:name w:val="Vrije vorm"/>
    <w:rsid w:val="001C0072"/>
    <w:rPr>
      <w:rFonts w:ascii="Helvetica" w:eastAsia="ヒラギノ角ゴ Pro W3" w:hAnsi="Helvetica"/>
      <w:color w:val="000000"/>
      <w:sz w:val="24"/>
    </w:rPr>
  </w:style>
  <w:style w:type="numbering" w:customStyle="1" w:styleId="Juridisch">
    <w:name w:val="Juridisch"/>
    <w:rsid w:val="001C0072"/>
  </w:style>
  <w:style w:type="paragraph" w:customStyle="1" w:styleId="Hoofdtekst">
    <w:name w:val="Hoofdtekst"/>
    <w:rsid w:val="001C0072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table" w:styleId="Tabelraster">
    <w:name w:val="Table Grid"/>
    <w:basedOn w:val="Standaardtabel"/>
    <w:locked/>
    <w:rsid w:val="002E2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alweb">
    <w:name w:val="Normal (Web)"/>
    <w:basedOn w:val="Standaard"/>
    <w:uiPriority w:val="99"/>
    <w:unhideWhenUsed/>
    <w:locked/>
    <w:rsid w:val="00952FB5"/>
    <w:pPr>
      <w:spacing w:before="100" w:beforeAutospacing="1" w:after="100" w:afterAutospacing="1"/>
    </w:pPr>
    <w:rPr>
      <w:lang w:val="nl-NL" w:eastAsia="nl-NL"/>
    </w:rPr>
  </w:style>
  <w:style w:type="character" w:styleId="Zwaar">
    <w:name w:val="Strong"/>
    <w:basedOn w:val="Standaardalinea-lettertype"/>
    <w:uiPriority w:val="22"/>
    <w:qFormat/>
    <w:locked/>
    <w:rsid w:val="00952FB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952FB5"/>
    <w:rPr>
      <w:rFonts w:ascii="Helvetica" w:hAnsi="Helvetica"/>
      <w:b/>
      <w:bCs/>
      <w:iCs/>
      <w:color w:val="008040"/>
      <w:sz w:val="28"/>
      <w:szCs w:val="28"/>
      <w:lang w:eastAsia="en-US"/>
    </w:rPr>
  </w:style>
  <w:style w:type="paragraph" w:styleId="Koptekst">
    <w:name w:val="header"/>
    <w:basedOn w:val="Standaard"/>
    <w:link w:val="KoptekstChar"/>
    <w:locked/>
    <w:rsid w:val="00282D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2D1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locked/>
    <w:rsid w:val="00282D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2D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8676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B4EB-94B5-4E0D-8861-A562006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1689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Scholten, onderwijskundig advies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bassae</dc:creator>
  <cp:keywords/>
  <cp:lastModifiedBy>Teun van Ooijen</cp:lastModifiedBy>
  <cp:revision>2</cp:revision>
  <cp:lastPrinted>2010-12-06T12:59:00Z</cp:lastPrinted>
  <dcterms:created xsi:type="dcterms:W3CDTF">2017-05-08T13:20:00Z</dcterms:created>
  <dcterms:modified xsi:type="dcterms:W3CDTF">2017-05-08T13:20:00Z</dcterms:modified>
</cp:coreProperties>
</file>